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A1" w:rsidRDefault="00405BA1" w:rsidP="00405B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сельскому хозяйству</w:t>
      </w: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Али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Али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Кадем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Али. </w:t>
      </w:r>
      <w:r>
        <w:rPr>
          <w:rFonts w:ascii="Times New Roman" w:hAnsi="Times New Roman" w:cs="Times New Roman"/>
          <w:sz w:val="24"/>
          <w:szCs w:val="28"/>
        </w:rPr>
        <w:t xml:space="preserve">Урожайность и качество зерна озимой пшеницы в зависимости от применения минеральных удобрений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черноземе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выщелоченном Северо-Западного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Предкавказья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4.1.3. Агрохимия,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защита и карантин растений: автореферат диссертации на соискание ученой степени кандидата сельскохозяйственных наук / 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Али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Кадем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им. И. Т. Трубилина. - Краснодар, 2024.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42.112.1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А50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2219284 -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2219285 -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2219286 -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Биологизация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цифровая дифференциация систем защиты промышленных насаждений яблони: монография / Е. А. Егоров, М. Е. Подгорная, Ж. А. Шадрина и др.,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Е. А. Егорова. - Краснодар, 2023. - 112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44.9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Б633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2219202 -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 xml:space="preserve">Биологическая защита озимой пшеницы от комплекса грибных заболеваний: практические рекомендации,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ФГБНУ "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биол. защиты растений"; [авт.-сост. М. С. Гвоздева, Г. В. Волкова]. - Краснодар, 2023. - 54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44.9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Б633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2219046 -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2219047 - ЧЗ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2219048 -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Влияние почвенных условий и приемов оптимизации питания на продуктивность плодовых насаждений: научно-практические рекомендации / В. П. Попова, Е. А. Черников, Т. Г. Фоменко, О. В. Ярошенко,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ед. В. П. Поповой;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виноделия". - Краснодар, 2023. - 39,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В586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2218484 -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Водные биоресурсы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Юга России: материалы IV всероссийской научно-практической конференции студентов, аспирантов и молодых учёных, Краснодар, 30 мая 2023 г.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Биол. фак., Каф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одных биоресурсов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Г.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Москул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(отв. ред.) [и др.]. - Краснодар, 2023. - 72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47.28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В623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2219266 -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 xml:space="preserve">Выращивание семечковых плодовых культур: учебное пособие / В.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Ториков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Айтжанова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С. Н. Евдокименко, Ф. Ф. Сазонов,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ед. В.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Торикова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- 167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42.35я73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В928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2218270 -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2218271 -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2218272 -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Глухих, М. А. </w:t>
      </w:r>
      <w:r>
        <w:rPr>
          <w:rFonts w:ascii="Times New Roman" w:hAnsi="Times New Roman" w:cs="Times New Roman"/>
          <w:sz w:val="24"/>
          <w:szCs w:val="28"/>
        </w:rPr>
        <w:t>Биологические основы агрономии: учебное пособие / М. А. Глухих. - Санкт-Петербург, 2024.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40.0я72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Г554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2218102 -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2218103 -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2218104 -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r>
        <w:rPr>
          <w:rFonts w:ascii="Times New Roman" w:hAnsi="Times New Roman" w:cs="Times New Roman"/>
          <w:sz w:val="24"/>
          <w:szCs w:val="28"/>
        </w:rPr>
        <w:t xml:space="preserve">Земледелие: учебное пособие: [для подготовки бакалавров по направлению 35.03.04 "Агрономия"] / А. И. Беленков, Ю.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Плескачев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А. Николаев [и др.]. - Москва, 2024. - 236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41.4я73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З-521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2217845 - ЧЗ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 xml:space="preserve">Зоогигиена: учебное пособие для вузов / Н.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Кульмакова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Хакимов, В. Г. Семенов, Р.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Мударисов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- 207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З-851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2218165 -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2218166 -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2218167 -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Ковалев, С. С. </w:t>
      </w:r>
      <w:r>
        <w:rPr>
          <w:rFonts w:ascii="Times New Roman" w:hAnsi="Times New Roman" w:cs="Times New Roman"/>
          <w:sz w:val="24"/>
          <w:szCs w:val="28"/>
        </w:rPr>
        <w:t xml:space="preserve">Продуктивность озимого ячменя при оптимизации минерального питания растений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черноземе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выщелоченном Западного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Предкавказья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4.1.3. Агрохимия,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защита и карантин растений: автореферат диссертации на соискание ученой степени кандидата сельскохозяйственных наук / С. С. Ковалев,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42.112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К56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2219365 -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2219366 -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2219367 -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Костянко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Фармако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-токсикологическое обоснование применения препарата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габитабс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при идиопатическом цистите кошек: специальность: 4.2.1. Патология животных, морфология, физиология, фармакология и токсикология: автореферат диссертации на соискание ученой степени кандидата ветеринарных наук / Н.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Костянко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48.72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К728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2219299 -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2219300 -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2219301 -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Кочелаева, Л. Н. </w:t>
      </w:r>
      <w:r>
        <w:rPr>
          <w:rFonts w:ascii="Times New Roman" w:hAnsi="Times New Roman" w:cs="Times New Roman"/>
          <w:sz w:val="24"/>
          <w:szCs w:val="28"/>
        </w:rPr>
        <w:t xml:space="preserve">Энциклопедия цветовода: всё о розах, пионах и гортензиях в вашем саду / Лариса Кочелаева. - Москва, 2023. - 381, [2]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42.374я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К755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2219475 -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 xml:space="preserve">Маркеры эндогенной интоксикации 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гепатопатиях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молочного скота: методические рекомендации / Е. В. Кузьминова, А. А. Абрамов, М. П. Семененко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2022.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48.7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М266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2218436 -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r>
        <w:rPr>
          <w:rFonts w:ascii="Times New Roman" w:hAnsi="Times New Roman" w:cs="Times New Roman"/>
          <w:sz w:val="24"/>
          <w:szCs w:val="28"/>
        </w:rPr>
        <w:t xml:space="preserve">Масличные культуры: научно-технический бюллетень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культур им.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Рос. акад. с.-х. наук, [гл. ред. Н. И. Бочкарев].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1 (197)</w:t>
      </w:r>
      <w:r>
        <w:rPr>
          <w:rFonts w:ascii="Times New Roman" w:hAnsi="Times New Roman" w:cs="Times New Roman"/>
          <w:sz w:val="24"/>
          <w:szCs w:val="28"/>
        </w:rPr>
        <w:t>: Краснодар, 2024. - 136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М315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2219192 -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2219193 -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r>
        <w:rPr>
          <w:rFonts w:ascii="Times New Roman" w:hAnsi="Times New Roman" w:cs="Times New Roman"/>
          <w:sz w:val="24"/>
          <w:szCs w:val="28"/>
        </w:rPr>
        <w:t xml:space="preserve">Масличные культуры: научно-технический бюллетень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культур им.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Рос. акад. с.-х. наук, [гл. ред. Н. И. Бочкарев].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2 (194)</w:t>
      </w:r>
      <w:r>
        <w:rPr>
          <w:rFonts w:ascii="Times New Roman" w:hAnsi="Times New Roman" w:cs="Times New Roman"/>
          <w:sz w:val="24"/>
          <w:szCs w:val="28"/>
        </w:rPr>
        <w:t>: Краснодар, 2023. - 122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М315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2219186 -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2219187 -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 xml:space="preserve">Масличные культуры: научно-технический бюллетень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культур им.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Рос. акад. с.-х. наук, [гл. ред. Н. И. Бочкарев].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2 (198)</w:t>
      </w:r>
      <w:r>
        <w:rPr>
          <w:rFonts w:ascii="Times New Roman" w:hAnsi="Times New Roman" w:cs="Times New Roman"/>
          <w:sz w:val="24"/>
          <w:szCs w:val="28"/>
        </w:rPr>
        <w:t>: Краснодар, 2024. - 137 с.: мл.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М315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2219194 -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2219195 -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r>
        <w:rPr>
          <w:rFonts w:ascii="Times New Roman" w:hAnsi="Times New Roman" w:cs="Times New Roman"/>
          <w:sz w:val="24"/>
          <w:szCs w:val="28"/>
        </w:rPr>
        <w:t xml:space="preserve">Масличные культуры: научно-технический бюллетень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культур им.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Рос. акад. с.-х. наук, [гл. ред. Н. И. Бочкарев].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3 (195)</w:t>
      </w:r>
      <w:r>
        <w:rPr>
          <w:rFonts w:ascii="Times New Roman" w:hAnsi="Times New Roman" w:cs="Times New Roman"/>
          <w:sz w:val="24"/>
          <w:szCs w:val="28"/>
        </w:rPr>
        <w:t>: Краснодар, 2023. - 115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М315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2219188 -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2219189 -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r>
        <w:rPr>
          <w:rFonts w:ascii="Times New Roman" w:hAnsi="Times New Roman" w:cs="Times New Roman"/>
          <w:sz w:val="24"/>
          <w:szCs w:val="28"/>
        </w:rPr>
        <w:t xml:space="preserve">Масличные культуры: научно-технический бюллетень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культур им.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Рос. акад. с.-х. наук, [гл. ред. Н. И. Бочкарев].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4 (196)</w:t>
      </w:r>
      <w:r>
        <w:rPr>
          <w:rFonts w:ascii="Times New Roman" w:hAnsi="Times New Roman" w:cs="Times New Roman"/>
          <w:sz w:val="24"/>
          <w:szCs w:val="28"/>
        </w:rPr>
        <w:t>: Краснодар, 2023. - 129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М315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2219190 -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2219191 -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Медведев,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Бахчеводство: учебник для вузов / Г. А. Медведев, А. Н. Цепляев. - Санкт-Петербург [и др.], 2024. - 188, [1] с., [8]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42.347я73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М42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2218255 -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2218256 -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2218257 -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Мигулев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П. </w:t>
      </w:r>
      <w:r>
        <w:rPr>
          <w:rFonts w:ascii="Times New Roman" w:hAnsi="Times New Roman" w:cs="Times New Roman"/>
          <w:sz w:val="24"/>
          <w:szCs w:val="28"/>
        </w:rPr>
        <w:t xml:space="preserve">Продуктивность сортов картофеля при применении некорневых подкормок в технологии возделывания в условиях ЦРНЗ РФ: специальность: 4.1.1. Общее земледелие и растениеводство: автореферат диссертации на соискание ученой степени кандидата сельскохозяйственных наук / С.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Мигулев</w:t>
      </w:r>
      <w:proofErr w:type="spellEnd"/>
      <w:r>
        <w:rPr>
          <w:rFonts w:ascii="Times New Roman" w:hAnsi="Times New Roman" w:cs="Times New Roman"/>
          <w:sz w:val="24"/>
          <w:szCs w:val="28"/>
        </w:rPr>
        <w:t>, Тверская гос. сел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хоз. акад.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42.151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М577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2219329 -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2219330 -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2219331 -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Наумов, В. Д. </w:t>
      </w:r>
      <w:r>
        <w:rPr>
          <w:rFonts w:ascii="Times New Roman" w:hAnsi="Times New Roman" w:cs="Times New Roman"/>
          <w:sz w:val="24"/>
          <w:szCs w:val="28"/>
        </w:rPr>
        <w:t>География почв: почвы тропиков и субтропиков: учебник / В. Д. Наумов. - Москва, 2024. - 282, [2]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40.3я73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Н342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2217540 -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2217541 -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 xml:space="preserve">Научное обеспечение и развитие виноградарства и виноделия в России: монография / Е. А. Егоров, В. С. Петров, М. И. Панкин [и др.],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 и виноделия". - Краснодар, 2023. - 136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42.36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2218464 -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>Нетрадиционные природные ресурсы, инновационные технологии и продукты: сб. науч. тр.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естеств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наук,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Отд-ние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"Физ.-хим. биология и инновации", [под общ. ред. В. Н. Зеленкова].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21</w:t>
      </w:r>
      <w:r>
        <w:rPr>
          <w:rFonts w:ascii="Times New Roman" w:hAnsi="Times New Roman" w:cs="Times New Roman"/>
          <w:sz w:val="24"/>
          <w:szCs w:val="28"/>
        </w:rPr>
        <w:t>: Москва, 2013. - 223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40.0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Н573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2217092 -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 xml:space="preserve">Новые методы радикального повышения урожаев сортов плодовых культур на основе эколого-генетической организации количественных признаков в условиях флуктуации климата: учебное пособие / И.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Драгавцева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Драгавцев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Ю. Савин [и др.],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виноделия". - Краснодар, 2023. - 55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42.35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2218465 -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Панкин, М. И. </w:t>
      </w:r>
      <w:r>
        <w:rPr>
          <w:rFonts w:ascii="Times New Roman" w:hAnsi="Times New Roman" w:cs="Times New Roman"/>
          <w:sz w:val="24"/>
          <w:szCs w:val="28"/>
        </w:rPr>
        <w:t>Анапская зональная опытная станция виноградарства и виноделия: становление и развитие / М. И. Панкин, ФГБНУ "Сев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Кавк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 и виноделия". - Краснодар, 2023. - 193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42.36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П163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2218770 -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Потебня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Н. </w:t>
      </w:r>
      <w:r>
        <w:rPr>
          <w:rFonts w:ascii="Times New Roman" w:hAnsi="Times New Roman" w:cs="Times New Roman"/>
          <w:sz w:val="24"/>
          <w:szCs w:val="28"/>
        </w:rPr>
        <w:t xml:space="preserve">Параметры и режимы работы </w:t>
      </w:r>
      <w:proofErr w:type="spellStart"/>
      <w:r>
        <w:rPr>
          <w:rFonts w:ascii="Times New Roman" w:hAnsi="Times New Roman" w:cs="Times New Roman"/>
          <w:sz w:val="24"/>
          <w:szCs w:val="28"/>
        </w:rPr>
        <w:t>срезающе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-измельчающего аппарата полевого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уброчного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агрегата: Специальность: Технологии, машины и оборудование для агропромышленного комплекса: автореферат диссертации на соискание ученой степени кандидата технических наук / А.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Потебня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им. И. Т. Трубилина. - Краснодар, 2024. - 19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40.72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П641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2219326 -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2219327 -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2219328 -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Резниченко,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Фармако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-токсикологические свойства и эффективность применения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пребиотиков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новых биологически-активных веществ в бройлерном птицеводстве: специальность: 4.2.1. Патология животных, морфология, физиология, фармакология и токсикология: автореферат диссертации на соискание ученой степени доктора биологических наук / А. А. Резниченко, Рос. акад. наук,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эксперимент. ветеринарии им. К. И. Скрябина и Я. Р. Коваленко. - Краснодар, 2024. - 42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48.71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Р344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2219296 -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2219297 -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2219298 -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Рогалева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Основные аспекты рационального использования лекарственных средств в ветеринарии: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П. Семененко,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ауч. центр по зоотехнии и ветеринарии". - Краснодар, 2023. - 105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48.5я73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Р59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2218566 -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Ростова, Е. Н. </w:t>
      </w:r>
      <w:r>
        <w:rPr>
          <w:rFonts w:ascii="Times New Roman" w:hAnsi="Times New Roman" w:cs="Times New Roman"/>
          <w:sz w:val="24"/>
          <w:szCs w:val="28"/>
        </w:rPr>
        <w:t>Совершенствование элементов технологии выращивания горчицы в условиях степного Крыма: специальность: 4.1.1. Общее земледелие и растениеводство: автореферат диссертации на соискание ученой степени кандидата сельскохозяйственных наук / Е. Н. Ростова, Крым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proofErr w:type="gramEnd"/>
      <w:r>
        <w:rPr>
          <w:rFonts w:ascii="Times New Roman" w:hAnsi="Times New Roman" w:cs="Times New Roman"/>
          <w:sz w:val="24"/>
          <w:szCs w:val="28"/>
        </w:rPr>
        <w:t>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В. И. Вернадского.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42.141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Р783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2219320 -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2219321 -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2219322 -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Савельев, В. А. </w:t>
      </w:r>
      <w:r>
        <w:rPr>
          <w:rFonts w:ascii="Times New Roman" w:hAnsi="Times New Roman" w:cs="Times New Roman"/>
          <w:sz w:val="24"/>
          <w:szCs w:val="28"/>
        </w:rPr>
        <w:t>Сорные растения и меры борьбы с ними: учебное пособие / В. А. Савельев. - Санкт-Петербург [и др.], 2024. - 295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44.5я72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С128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2218093 -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2218094 -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2218095 -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способов управления технологическими процессами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садоводстве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виноградарстве: материалы XIII Международной научно-практической конференции молодых ученых (24 августа 2023 года). - Краснодар, 2023. - 191 c.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2219209 -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Сорта и подвои яблони селекции научного учреждения: учебно-методическое пособие /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виноделия", Союз "Садоводы Кубани". - Краснодар, 2024. - 142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42.355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С659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2218572 -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Старушка, А. В. </w:t>
      </w:r>
      <w:r>
        <w:rPr>
          <w:rFonts w:ascii="Times New Roman" w:hAnsi="Times New Roman" w:cs="Times New Roman"/>
          <w:sz w:val="24"/>
          <w:szCs w:val="28"/>
        </w:rPr>
        <w:t xml:space="preserve">Урожайность подсолнечника масличного и кондитерского в зависимости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агротехнологий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условиях Западного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Предкавказья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4.1.1. Общее земледелие и растениеводство (сельскохозяйственные науки): автореферат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диссертации на соискание ученой степени кандидата сельскохозяйственных наук / А. В. Старушка,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42.141.1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2219287 -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2219288 -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2219289 -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Титков, А. А. </w:t>
      </w:r>
      <w:r>
        <w:rPr>
          <w:rFonts w:ascii="Times New Roman" w:hAnsi="Times New Roman" w:cs="Times New Roman"/>
          <w:sz w:val="24"/>
          <w:szCs w:val="28"/>
        </w:rPr>
        <w:t>Рисоводство: учебное пособие / А. А. Титков, С. А. Кольцов. - Санкт-Петербург [и др.], 2024. - 186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42.112.3я73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Т452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2218241 -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2218242 -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2218243 -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Трошин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Эпизоотология, лечение и профилактика </w:t>
      </w:r>
      <w:proofErr w:type="spellStart"/>
      <w:r>
        <w:rPr>
          <w:rFonts w:ascii="Times New Roman" w:hAnsi="Times New Roman" w:cs="Times New Roman"/>
          <w:sz w:val="24"/>
          <w:szCs w:val="28"/>
        </w:rPr>
        <w:t>эшерихиоза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телят в Краснодарском крае: специальность: 4.2.3. Инфекционные болезни и иммунология животных: автореферат диссертации на соискание ученой степени кандидата ветеринарных наук / А. А. Трошин,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48.73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Т766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2219356 -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2219357 -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2219358 -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Труфляк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Точное земледелие: [учебное пособие для вузов]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Труфляк</w:t>
      </w:r>
      <w:proofErr w:type="spellEnd"/>
      <w:r>
        <w:rPr>
          <w:rFonts w:ascii="Times New Roman" w:hAnsi="Times New Roman" w:cs="Times New Roman"/>
          <w:sz w:val="24"/>
          <w:szCs w:val="28"/>
        </w:rPr>
        <w:t>, Е. И. Трубилин. - Санкт-Петербург [и др.], 2024. - 375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41.4я73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Т80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2218096 -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2218097 -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2218098 -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и управление эколого-экономической устойчивостью </w:t>
      </w:r>
      <w:proofErr w:type="gramStart"/>
      <w:r>
        <w:rPr>
          <w:rFonts w:ascii="Times New Roman" w:hAnsi="Times New Roman" w:cs="Times New Roman"/>
          <w:sz w:val="24"/>
          <w:szCs w:val="28"/>
        </w:rPr>
        <w:t>многолетних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агроценозов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качеством и экологической безопасностью пищевой продукции.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Ф796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2219159 -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Царенко, П. П. </w:t>
      </w:r>
      <w:r>
        <w:rPr>
          <w:rFonts w:ascii="Times New Roman" w:hAnsi="Times New Roman" w:cs="Times New Roman"/>
          <w:sz w:val="24"/>
          <w:szCs w:val="28"/>
        </w:rPr>
        <w:t xml:space="preserve">Введение в зоотехнию: учебник / П. П. Царенко, А.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Шевхужев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- 297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Ц185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2218196 -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2218197 -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2218198 -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Чернуцкая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А. </w:t>
      </w:r>
      <w:r>
        <w:rPr>
          <w:rFonts w:ascii="Times New Roman" w:hAnsi="Times New Roman" w:cs="Times New Roman"/>
          <w:sz w:val="24"/>
          <w:szCs w:val="28"/>
        </w:rPr>
        <w:t xml:space="preserve">Комплексная оценка селекционного материала яблони разной плоидности для создания устойчивых к парше генотипов: специальность: 4.1.2 - Селекция, семеноводство и биотехнология растений: автореферат диссертации на соискание ученой степени кандидата сельскохозяйственных наук / Е.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Чернуцкая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>, Сев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Кавк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42.355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Ч-495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2219272 - КХ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2219273 - КХ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2219274 - КХ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Шитикова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В. </w:t>
      </w:r>
      <w:r>
        <w:rPr>
          <w:rFonts w:ascii="Times New Roman" w:hAnsi="Times New Roman" w:cs="Times New Roman"/>
          <w:sz w:val="24"/>
          <w:szCs w:val="28"/>
        </w:rPr>
        <w:t xml:space="preserve">Полеводство: учебник /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Санкт-Петербург [и др.], 2024. - 198 с., [4]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42.1я73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Ш648</w:t>
            </w:r>
          </w:p>
        </w:tc>
        <w:tc>
          <w:tcPr>
            <w:tcW w:w="5742" w:type="dxa"/>
          </w:tcPr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2218162 - ЧЗ</w:t>
            </w:r>
          </w:p>
          <w:p w:rsid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2218163 - АБ</w:t>
            </w:r>
          </w:p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2218164 - АБ</w:t>
            </w:r>
          </w:p>
        </w:tc>
      </w:tr>
    </w:tbl>
    <w:p w:rsidR="00405BA1" w:rsidRDefault="00405BA1" w:rsidP="00405BA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BA1" w:rsidRDefault="00405BA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Якушина, Л. Г. </w:t>
      </w:r>
      <w:r>
        <w:rPr>
          <w:rFonts w:ascii="Times New Roman" w:hAnsi="Times New Roman" w:cs="Times New Roman"/>
          <w:sz w:val="24"/>
          <w:szCs w:val="28"/>
        </w:rPr>
        <w:t>Создание исходного материала хризантемы для селекции в условиях влажных субтропиков юга России: специальность 4.1.2 "Селекция, семеноводство и биотехнология растений": автореферат диссертации на соискание ученой степени кандидата сельскохозяйственных наук / Якушина Людмила Геннадьевна, ФИЦ "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Субтроп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наук"; [место защиты: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05BA1" w:rsidTr="00405BA1">
        <w:tc>
          <w:tcPr>
            <w:tcW w:w="3828" w:type="dxa"/>
          </w:tcPr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42.374</w:t>
            </w:r>
          </w:p>
          <w:p w:rsidR="00405BA1" w:rsidRDefault="00405BA1" w:rsidP="00405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Я499</w:t>
            </w:r>
          </w:p>
        </w:tc>
        <w:tc>
          <w:tcPr>
            <w:tcW w:w="5742" w:type="dxa"/>
          </w:tcPr>
          <w:p w:rsidR="00405BA1" w:rsidRPr="00405BA1" w:rsidRDefault="00405BA1" w:rsidP="00405BA1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2218574 - КХ</w:t>
            </w:r>
          </w:p>
        </w:tc>
      </w:tr>
    </w:tbl>
    <w:p w:rsidR="00826DFE" w:rsidRDefault="00826DFE" w:rsidP="00405BA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96AF1" w:rsidRDefault="00396AF1" w:rsidP="00396AF1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lastRenderedPageBreak/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396AF1" w:rsidRDefault="00396AF1" w:rsidP="0039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396AF1" w:rsidRDefault="00396AF1" w:rsidP="0039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396AF1" w:rsidRDefault="00396AF1" w:rsidP="00396AF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96AF1" w:rsidRPr="00405BA1" w:rsidRDefault="00396AF1" w:rsidP="00405BA1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396AF1" w:rsidRPr="00405BA1" w:rsidSect="00405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F0" w:rsidRDefault="00E177F0" w:rsidP="00405BA1">
      <w:pPr>
        <w:spacing w:after="0" w:line="240" w:lineRule="auto"/>
      </w:pPr>
      <w:r>
        <w:separator/>
      </w:r>
    </w:p>
  </w:endnote>
  <w:endnote w:type="continuationSeparator" w:id="0">
    <w:p w:rsidR="00E177F0" w:rsidRDefault="00E177F0" w:rsidP="0040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 w:rsidP="00755A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BA1" w:rsidRDefault="00405B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 w:rsidP="00755A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6AF1">
      <w:rPr>
        <w:rStyle w:val="a7"/>
        <w:noProof/>
      </w:rPr>
      <w:t>10</w:t>
    </w:r>
    <w:r>
      <w:rPr>
        <w:rStyle w:val="a7"/>
      </w:rPr>
      <w:fldChar w:fldCharType="end"/>
    </w:r>
  </w:p>
  <w:p w:rsidR="00405BA1" w:rsidRDefault="00405B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F0" w:rsidRDefault="00E177F0" w:rsidP="00405BA1">
      <w:pPr>
        <w:spacing w:after="0" w:line="240" w:lineRule="auto"/>
      </w:pPr>
      <w:r>
        <w:separator/>
      </w:r>
    </w:p>
  </w:footnote>
  <w:footnote w:type="continuationSeparator" w:id="0">
    <w:p w:rsidR="00E177F0" w:rsidRDefault="00E177F0" w:rsidP="0040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1" w:rsidRDefault="00405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BA1"/>
    <w:rsid w:val="00396AF1"/>
    <w:rsid w:val="003F4194"/>
    <w:rsid w:val="00405BA1"/>
    <w:rsid w:val="00407AFF"/>
    <w:rsid w:val="00505222"/>
    <w:rsid w:val="0069116E"/>
    <w:rsid w:val="00826DFE"/>
    <w:rsid w:val="009F21EE"/>
    <w:rsid w:val="00D11F06"/>
    <w:rsid w:val="00E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BA1"/>
  </w:style>
  <w:style w:type="paragraph" w:styleId="a5">
    <w:name w:val="footer"/>
    <w:basedOn w:val="a"/>
    <w:link w:val="a6"/>
    <w:uiPriority w:val="99"/>
    <w:semiHidden/>
    <w:unhideWhenUsed/>
    <w:rsid w:val="0040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BA1"/>
  </w:style>
  <w:style w:type="character" w:styleId="a7">
    <w:name w:val="page number"/>
    <w:basedOn w:val="a0"/>
    <w:uiPriority w:val="99"/>
    <w:semiHidden/>
    <w:unhideWhenUsed/>
    <w:rsid w:val="0040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2161</Words>
  <Characters>12319</Characters>
  <Application>Microsoft Office Word</Application>
  <DocSecurity>0</DocSecurity>
  <Lines>102</Lines>
  <Paragraphs>28</Paragraphs>
  <ScaleCrop>false</ScaleCrop>
  <Company>Библиотека им.А.С.Пушкина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2024-12-20T08:24:00Z</dcterms:created>
  <dcterms:modified xsi:type="dcterms:W3CDTF">2025-02-20T07:02:00Z</dcterms:modified>
</cp:coreProperties>
</file>